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ACB30C" w14:textId="77777777" w:rsidR="00FE7266" w:rsidRPr="00E37BAE" w:rsidRDefault="00FE7266" w:rsidP="00FE7266">
      <w:pPr>
        <w:rPr>
          <w:rFonts w:ascii="Calibri" w:hAnsi="Calibri"/>
          <w:sz w:val="22"/>
          <w:szCs w:val="22"/>
        </w:rPr>
      </w:pPr>
      <w:r w:rsidRPr="00E37BAE">
        <w:rPr>
          <w:rFonts w:ascii="Calibri" w:hAnsi="Calibri"/>
          <w:sz w:val="22"/>
          <w:szCs w:val="22"/>
        </w:rPr>
        <w:t>The days when fried chicken was synonymous with a certain white-haired southern gentleman are over, at least in the U.S. A new champion has claimed KFC’s long-held chicken crown:</w:t>
      </w:r>
      <w:hyperlink r:id="rId4" w:tgtFrame="_blank" w:history="1">
        <w:r w:rsidRPr="00E37BAE">
          <w:rPr>
            <w:rStyle w:val="Hyperlink"/>
            <w:rFonts w:ascii="Calibri" w:hAnsi="Calibri"/>
            <w:sz w:val="22"/>
            <w:szCs w:val="22"/>
          </w:rPr>
          <w:t> Chick-fil-A</w:t>
        </w:r>
      </w:hyperlink>
      <w:r w:rsidRPr="00E37BAE">
        <w:rPr>
          <w:rFonts w:ascii="Calibri" w:hAnsi="Calibri"/>
          <w:sz w:val="22"/>
          <w:szCs w:val="22"/>
        </w:rPr>
        <w:t>.</w:t>
      </w:r>
      <w:r w:rsidRPr="00E37BAE">
        <w:rPr>
          <w:rFonts w:ascii="Calibri" w:hAnsi="Calibri"/>
          <w:sz w:val="22"/>
          <w:szCs w:val="22"/>
        </w:rPr>
        <w:br/>
      </w:r>
      <w:r w:rsidRPr="00E37BAE">
        <w:rPr>
          <w:rFonts w:ascii="Calibri" w:hAnsi="Calibri"/>
          <w:sz w:val="22"/>
          <w:szCs w:val="22"/>
        </w:rPr>
        <w:br/>
        <w:t>The change atop the leaderboard appears undisputed: Yum! Brands (</w:t>
      </w:r>
      <w:hyperlink r:id="rId5" w:tgtFrame="_blank" w:history="1">
        <w:r w:rsidRPr="00E37BAE">
          <w:rPr>
            <w:rStyle w:val="Hyperlink"/>
            <w:rFonts w:ascii="Calibri" w:hAnsi="Calibri"/>
            <w:sz w:val="22"/>
            <w:szCs w:val="22"/>
          </w:rPr>
          <w:t>YUM</w:t>
        </w:r>
      </w:hyperlink>
      <w:r w:rsidRPr="00E37BAE">
        <w:rPr>
          <w:rFonts w:ascii="Calibri" w:hAnsi="Calibri"/>
          <w:sz w:val="22"/>
          <w:szCs w:val="22"/>
        </w:rPr>
        <w:t>), which owns KFC and has for years prided itself as “the leader in the U.S. chicken [quick-service restaurant] segment,” removed that very phrase from the company’s most recent annual report.</w:t>
      </w:r>
    </w:p>
    <w:p w14:paraId="295D7D8C" w14:textId="77777777" w:rsidR="00FE7266" w:rsidRPr="00E37BAE" w:rsidRDefault="00FE7266" w:rsidP="00FE7266">
      <w:pPr>
        <w:shd w:val="clear" w:color="auto" w:fill="FFFFFF"/>
        <w:spacing w:before="438" w:line="301" w:lineRule="atLeast"/>
        <w:jc w:val="center"/>
        <w:rPr>
          <w:rFonts w:ascii="Calibri" w:hAnsi="Calibri" w:cs="Helvetica"/>
          <w:color w:val="FFFFFF"/>
          <w:sz w:val="22"/>
          <w:szCs w:val="22"/>
        </w:rPr>
      </w:pPr>
      <w:bookmarkStart w:id="0" w:name="cover-b9e687a403c4a07e658056c101fd9566"/>
      <w:bookmarkEnd w:id="0"/>
      <w:r w:rsidRPr="00E37BAE">
        <w:rPr>
          <w:rFonts w:ascii="Calibri" w:hAnsi="Calibri" w:cs="Helvetica"/>
          <w:color w:val="FFFFFF"/>
          <w:sz w:val="22"/>
          <w:szCs w:val="22"/>
        </w:rPr>
        <w:t>View photo</w:t>
      </w:r>
    </w:p>
    <w:p w14:paraId="02A62174" w14:textId="77777777" w:rsidR="00FE7266" w:rsidRPr="00E37BAE" w:rsidRDefault="00FE7266" w:rsidP="00FE7266">
      <w:pPr>
        <w:shd w:val="clear" w:color="auto" w:fill="FFFFFF"/>
        <w:spacing w:line="301" w:lineRule="atLeast"/>
        <w:jc w:val="center"/>
        <w:rPr>
          <w:rFonts w:ascii="Calibri" w:hAnsi="Calibri" w:cs="Helvetica"/>
          <w:color w:val="000000"/>
          <w:sz w:val="22"/>
          <w:szCs w:val="22"/>
        </w:rPr>
      </w:pPr>
      <w:r w:rsidRPr="00E37BAE">
        <w:rPr>
          <w:rFonts w:ascii="Calibri" w:hAnsi="Calibri" w:cs="Helvetica"/>
          <w:color w:val="000000"/>
          <w:sz w:val="22"/>
          <w:szCs w:val="22"/>
        </w:rPr>
        <w:t>.</w:t>
      </w:r>
    </w:p>
    <w:p w14:paraId="3A5E1E75" w14:textId="77777777" w:rsidR="00FE7266" w:rsidRPr="00E37BAE" w:rsidRDefault="00FE7266" w:rsidP="00FE7266">
      <w:pPr>
        <w:shd w:val="clear" w:color="auto" w:fill="FFFFFF"/>
        <w:spacing w:line="301" w:lineRule="atLeast"/>
        <w:jc w:val="center"/>
        <w:rPr>
          <w:rFonts w:ascii="Calibri" w:hAnsi="Calibri" w:cs="Helvetica"/>
          <w:color w:val="000000"/>
          <w:sz w:val="22"/>
          <w:szCs w:val="22"/>
        </w:rPr>
      </w:pPr>
      <w:r w:rsidRPr="00E37BAE">
        <w:rPr>
          <w:rFonts w:ascii="Calibri" w:hAnsi="Calibri" w:cs="Helvetica"/>
          <w:color w:val="000000"/>
          <w:sz w:val="22"/>
          <w:szCs w:val="22"/>
        </w:rPr>
        <w:fldChar w:fldCharType="begin"/>
      </w:r>
      <w:r w:rsidRPr="00E37BAE">
        <w:rPr>
          <w:rFonts w:ascii="Calibri" w:hAnsi="Calibri" w:cs="Helvetica"/>
          <w:color w:val="000000"/>
          <w:sz w:val="22"/>
          <w:szCs w:val="22"/>
        </w:rPr>
        <w:instrText xml:space="preserve"> INCLUDEPICTURE "http://l1.yimg.com/bt/api/res/1.2/iEJKRwWproxiHK40rzhoaQ--/YXBwaWQ9eW5ld3M7cT04NTt3PTYzMA--/http:/l.yimg.com/os/publish-images/finance/2014-03-31/35502d90-b8e7-11e3-b095-5b2f9d6e7d5e_ChickfilA-map.png" \* MERGEFORMATINET </w:instrText>
      </w:r>
      <w:r w:rsidRPr="00E37BAE">
        <w:rPr>
          <w:rFonts w:ascii="Calibri" w:hAnsi="Calibri" w:cs="Helvetica"/>
          <w:color w:val="000000"/>
          <w:sz w:val="22"/>
          <w:szCs w:val="22"/>
        </w:rPr>
        <w:fldChar w:fldCharType="separate"/>
      </w:r>
      <w:r w:rsidRPr="00E37BAE">
        <w:rPr>
          <w:rFonts w:ascii="Calibri" w:hAnsi="Calibri" w:cs="Helvetica"/>
          <w:color w:val="000000"/>
          <w:sz w:val="22"/>
          <w:szCs w:val="22"/>
        </w:rPr>
        <w:pict w14:anchorId="3FDDF0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pt;height:276pt">
            <v:imagedata r:id="rId6" r:href="rId7"/>
          </v:shape>
        </w:pict>
      </w:r>
      <w:r w:rsidRPr="00E37BAE">
        <w:rPr>
          <w:rFonts w:ascii="Calibri" w:hAnsi="Calibri" w:cs="Helvetica"/>
          <w:color w:val="000000"/>
          <w:sz w:val="22"/>
          <w:szCs w:val="22"/>
        </w:rPr>
        <w:fldChar w:fldCharType="end"/>
      </w:r>
    </w:p>
    <w:p w14:paraId="47C334A4" w14:textId="77777777" w:rsidR="00FE7266" w:rsidRPr="00E37BAE" w:rsidRDefault="00FE7266" w:rsidP="00FE7266">
      <w:pPr>
        <w:shd w:val="clear" w:color="auto" w:fill="FFFFFF"/>
        <w:spacing w:line="301" w:lineRule="atLeast"/>
        <w:rPr>
          <w:rFonts w:ascii="Calibri" w:hAnsi="Calibri" w:cs="Helvetica"/>
          <w:i/>
          <w:iCs/>
          <w:color w:val="808080"/>
          <w:sz w:val="22"/>
          <w:szCs w:val="22"/>
        </w:rPr>
      </w:pPr>
      <w:r w:rsidRPr="00E37BAE">
        <w:rPr>
          <w:rFonts w:ascii="Calibri" w:hAnsi="Calibri" w:cs="Helvetica"/>
          <w:i/>
          <w:iCs/>
          <w:color w:val="808080"/>
          <w:sz w:val="22"/>
          <w:szCs w:val="22"/>
        </w:rPr>
        <w:t>Source: www.chick-fil-a.com</w:t>
      </w:r>
    </w:p>
    <w:p w14:paraId="26C742A8" w14:textId="77777777" w:rsidR="00FE7266" w:rsidRPr="00E37BAE" w:rsidRDefault="00FE7266" w:rsidP="00FE7266">
      <w:pPr>
        <w:rPr>
          <w:rFonts w:ascii="Calibri" w:hAnsi="Calibri" w:cs="Helvetica"/>
          <w:color w:val="000000"/>
          <w:sz w:val="22"/>
          <w:szCs w:val="22"/>
          <w:shd w:val="clear" w:color="auto" w:fill="FFFFFF"/>
        </w:rPr>
      </w:pPr>
      <w:r w:rsidRPr="00E37BAE">
        <w:rPr>
          <w:rFonts w:ascii="Calibri" w:hAnsi="Calibri" w:cs="Helvetica"/>
          <w:color w:val="000000"/>
          <w:sz w:val="22"/>
          <w:szCs w:val="22"/>
        </w:rPr>
        <w:br/>
      </w:r>
      <w:r w:rsidRPr="00E37BAE">
        <w:rPr>
          <w:rFonts w:ascii="Calibri" w:hAnsi="Calibri" w:cs="Helvetica"/>
          <w:color w:val="000000"/>
          <w:sz w:val="22"/>
          <w:szCs w:val="22"/>
        </w:rPr>
        <w:br/>
      </w:r>
      <w:r w:rsidRPr="00E37BAE">
        <w:rPr>
          <w:rFonts w:ascii="Calibri" w:hAnsi="Calibri" w:cs="Helvetica"/>
          <w:color w:val="000000"/>
          <w:sz w:val="22"/>
          <w:szCs w:val="22"/>
          <w:shd w:val="clear" w:color="auto" w:fill="FFFFFF"/>
        </w:rPr>
        <w:t>Anyone in the northern half of the U.S. is likely scratching her head and wondering why she hasn’t seen Chick-fil-A outlets opening in the neighborhood. Last year Chick-fil-A only had about 1,775 U.S. stores to KFC’s 4,491, and most are in the South. Yet in dollar terms the Colonel is coming up short even with that much larger footprint: Chick-fil-A’s 2013 sales passed $5 billion, while all of KFC’s U.S. restaurants rang up about $4.22 billion, according to</w:t>
      </w:r>
      <w:r w:rsidRPr="00E37BAE">
        <w:rPr>
          <w:rFonts w:ascii="Calibri" w:hAnsi="Calibri" w:cs="Helvetica"/>
          <w:color w:val="000000"/>
          <w:sz w:val="22"/>
          <w:szCs w:val="22"/>
        </w:rPr>
        <w:t> </w:t>
      </w:r>
      <w:hyperlink r:id="rId8" w:tgtFrame="_blank" w:history="1">
        <w:proofErr w:type="spellStart"/>
        <w:r w:rsidRPr="00E37BAE">
          <w:rPr>
            <w:rFonts w:ascii="Calibri" w:hAnsi="Calibri" w:cs="Helvetica"/>
            <w:color w:val="324FE1"/>
            <w:sz w:val="22"/>
            <w:szCs w:val="22"/>
          </w:rPr>
          <w:t>Technomic</w:t>
        </w:r>
        <w:proofErr w:type="spellEnd"/>
      </w:hyperlink>
      <w:r w:rsidRPr="00E37BAE">
        <w:rPr>
          <w:rFonts w:ascii="Calibri" w:hAnsi="Calibri" w:cs="Helvetica"/>
          <w:color w:val="000000"/>
          <w:sz w:val="22"/>
          <w:szCs w:val="22"/>
          <w:shd w:val="clear" w:color="auto" w:fill="FFFFFF"/>
        </w:rPr>
        <w:t>. And that’s with zero dollars coming in to Chick-fil-A on Sundays, when every restaurant is closed.</w:t>
      </w:r>
      <w:r w:rsidRPr="00E37BAE">
        <w:rPr>
          <w:rFonts w:ascii="Calibri" w:hAnsi="Calibri" w:cs="Helvetica"/>
          <w:color w:val="000000"/>
          <w:sz w:val="22"/>
          <w:szCs w:val="22"/>
        </w:rPr>
        <w:br/>
      </w:r>
      <w:r w:rsidRPr="00E37BAE">
        <w:rPr>
          <w:rFonts w:ascii="Calibri" w:hAnsi="Calibri" w:cs="Helvetica"/>
          <w:color w:val="000000"/>
          <w:sz w:val="22"/>
          <w:szCs w:val="22"/>
        </w:rPr>
        <w:br/>
      </w:r>
      <w:r w:rsidRPr="00E37BAE">
        <w:rPr>
          <w:rFonts w:ascii="Calibri" w:hAnsi="Calibri" w:cs="Helvetica"/>
          <w:color w:val="000000"/>
          <w:sz w:val="22"/>
          <w:szCs w:val="22"/>
          <w:shd w:val="clear" w:color="auto" w:fill="FFFFFF"/>
        </w:rPr>
        <w:t>What Chick-fil-A lacks in store count, it makes up for in traffic.</w:t>
      </w:r>
      <w:r w:rsidRPr="00E37BAE">
        <w:rPr>
          <w:rFonts w:ascii="Calibri" w:hAnsi="Calibri" w:cs="Helvetica"/>
          <w:color w:val="000000"/>
          <w:sz w:val="22"/>
          <w:szCs w:val="22"/>
        </w:rPr>
        <w:t> </w:t>
      </w:r>
      <w:hyperlink r:id="rId9" w:anchor="chart" w:tgtFrame="_blank" w:history="1">
        <w:r w:rsidRPr="00E37BAE">
          <w:rPr>
            <w:rFonts w:ascii="Calibri" w:hAnsi="Calibri" w:cs="Helvetica"/>
            <w:color w:val="324FE1"/>
            <w:sz w:val="22"/>
            <w:szCs w:val="22"/>
          </w:rPr>
          <w:t>Each restaurant made</w:t>
        </w:r>
      </w:hyperlink>
      <w:r w:rsidRPr="00E37BAE">
        <w:rPr>
          <w:rFonts w:ascii="Calibri" w:hAnsi="Calibri" w:cs="Helvetica"/>
          <w:color w:val="000000"/>
          <w:sz w:val="22"/>
          <w:szCs w:val="22"/>
        </w:rPr>
        <w:t> </w:t>
      </w:r>
      <w:r w:rsidRPr="00E37BAE">
        <w:rPr>
          <w:rFonts w:ascii="Calibri" w:hAnsi="Calibri" w:cs="Helvetica"/>
          <w:color w:val="000000"/>
          <w:sz w:val="22"/>
          <w:szCs w:val="22"/>
          <w:shd w:val="clear" w:color="auto" w:fill="FFFFFF"/>
        </w:rPr>
        <w:t>about $3.2 million in 2013, more than three times as much as the average KFC at $938,000. Average sales at KFC restaurants have remained largely unchanged over the past decade, while they have climbed steadily at Chick-fil-A. Same-store sales climbed by more than 3.6 percent at Chick-fil-A last year; KFC’s fell by 2 percent.</w:t>
      </w:r>
      <w:r w:rsidRPr="00E37BAE">
        <w:rPr>
          <w:rFonts w:ascii="Calibri" w:hAnsi="Calibri" w:cs="Helvetica"/>
          <w:color w:val="000000"/>
          <w:sz w:val="22"/>
          <w:szCs w:val="22"/>
        </w:rPr>
        <w:br/>
      </w:r>
      <w:r w:rsidRPr="00E37BAE">
        <w:rPr>
          <w:rFonts w:ascii="Calibri" w:hAnsi="Calibri" w:cs="Helvetica"/>
          <w:color w:val="000000"/>
          <w:sz w:val="22"/>
          <w:szCs w:val="22"/>
        </w:rPr>
        <w:br/>
      </w:r>
      <w:r w:rsidRPr="00E37BAE">
        <w:rPr>
          <w:rFonts w:ascii="Calibri" w:hAnsi="Calibri" w:cs="Helvetica"/>
          <w:color w:val="000000"/>
          <w:sz w:val="22"/>
          <w:szCs w:val="22"/>
          <w:shd w:val="clear" w:color="auto" w:fill="FFFFFF"/>
        </w:rPr>
        <w:t xml:space="preserve">KFC hit its U.S. peak by store count around 2004, when it had more than 5,500 restaurants—over four </w:t>
      </w:r>
      <w:r w:rsidRPr="00E37BAE">
        <w:rPr>
          <w:rFonts w:ascii="Calibri" w:hAnsi="Calibri" w:cs="Helvetica"/>
          <w:color w:val="000000"/>
          <w:sz w:val="22"/>
          <w:szCs w:val="22"/>
          <w:shd w:val="clear" w:color="auto" w:fill="FFFFFF"/>
        </w:rPr>
        <w:lastRenderedPageBreak/>
        <w:t>times the number of Chick-fil-A locations—and claimed 46 percent of the fast-food chicken market. But over the past decade the gap between the two narrowed as KFC closed stores and Chick-fil-A added more. Now, KFC’s storefront advantage is just 2.5 times more than its rival, and Chick-fil-A plans to chip away with more than 100 new locations opening this year. (A representative for KFC did not immediately respond to a request for comment.)</w:t>
      </w:r>
      <w:r w:rsidRPr="00E37BAE">
        <w:rPr>
          <w:rFonts w:ascii="Calibri" w:hAnsi="Calibri" w:cs="Helvetica"/>
          <w:color w:val="000000"/>
          <w:sz w:val="22"/>
          <w:szCs w:val="22"/>
        </w:rPr>
        <w:br/>
      </w:r>
      <w:r w:rsidRPr="00E37BAE">
        <w:rPr>
          <w:rFonts w:ascii="Calibri" w:hAnsi="Calibri" w:cs="Helvetica"/>
          <w:color w:val="000000"/>
          <w:sz w:val="22"/>
          <w:szCs w:val="22"/>
        </w:rPr>
        <w:br/>
      </w:r>
      <w:r w:rsidRPr="00E37BAE">
        <w:rPr>
          <w:rFonts w:ascii="Calibri" w:hAnsi="Calibri" w:cs="Helvetica"/>
          <w:color w:val="000000"/>
          <w:sz w:val="22"/>
          <w:szCs w:val="22"/>
          <w:shd w:val="clear" w:color="auto" w:fill="FFFFFF"/>
        </w:rPr>
        <w:t xml:space="preserve">Darren </w:t>
      </w:r>
      <w:proofErr w:type="spellStart"/>
      <w:r w:rsidRPr="00E37BAE">
        <w:rPr>
          <w:rFonts w:ascii="Calibri" w:hAnsi="Calibri" w:cs="Helvetica"/>
          <w:color w:val="000000"/>
          <w:sz w:val="22"/>
          <w:szCs w:val="22"/>
          <w:shd w:val="clear" w:color="auto" w:fill="FFFFFF"/>
        </w:rPr>
        <w:t>Tristano</w:t>
      </w:r>
      <w:proofErr w:type="spellEnd"/>
      <w:r w:rsidRPr="00E37BAE">
        <w:rPr>
          <w:rFonts w:ascii="Calibri" w:hAnsi="Calibri" w:cs="Helvetica"/>
          <w:color w:val="000000"/>
          <w:sz w:val="22"/>
          <w:szCs w:val="22"/>
          <w:shd w:val="clear" w:color="auto" w:fill="FFFFFF"/>
        </w:rPr>
        <w:t xml:space="preserve">, an executive vice president at consultancy </w:t>
      </w:r>
      <w:proofErr w:type="spellStart"/>
      <w:r w:rsidRPr="00E37BAE">
        <w:rPr>
          <w:rFonts w:ascii="Calibri" w:hAnsi="Calibri" w:cs="Helvetica"/>
          <w:color w:val="000000"/>
          <w:sz w:val="22"/>
          <w:szCs w:val="22"/>
          <w:shd w:val="clear" w:color="auto" w:fill="FFFFFF"/>
        </w:rPr>
        <w:t>Technomic</w:t>
      </w:r>
      <w:proofErr w:type="spellEnd"/>
      <w:r w:rsidRPr="00E37BAE">
        <w:rPr>
          <w:rFonts w:ascii="Calibri" w:hAnsi="Calibri" w:cs="Helvetica"/>
          <w:color w:val="000000"/>
          <w:sz w:val="22"/>
          <w:szCs w:val="22"/>
          <w:shd w:val="clear" w:color="auto" w:fill="FFFFFF"/>
        </w:rPr>
        <w:t>, called Chick-fil-A one of the most successful fast-food chains. He cited the sizable breakfast business, an average check slightly higher than competitors’, and a menu that differentiates it from the big burger chains.</w:t>
      </w:r>
      <w:r w:rsidRPr="00E37BAE">
        <w:rPr>
          <w:rFonts w:ascii="Calibri" w:hAnsi="Calibri" w:cs="Helvetica"/>
          <w:color w:val="000000"/>
          <w:sz w:val="22"/>
          <w:szCs w:val="22"/>
        </w:rPr>
        <w:br/>
      </w:r>
      <w:r w:rsidRPr="00E37BAE">
        <w:rPr>
          <w:rFonts w:ascii="Calibri" w:hAnsi="Calibri" w:cs="Helvetica"/>
          <w:color w:val="000000"/>
          <w:sz w:val="22"/>
          <w:szCs w:val="22"/>
        </w:rPr>
        <w:br/>
      </w:r>
      <w:r w:rsidRPr="00E37BAE">
        <w:rPr>
          <w:rFonts w:ascii="Calibri" w:hAnsi="Calibri" w:cs="Helvetica"/>
          <w:color w:val="000000"/>
          <w:sz w:val="22"/>
          <w:szCs w:val="22"/>
          <w:shd w:val="clear" w:color="auto" w:fill="FFFFFF"/>
        </w:rPr>
        <w:t>And fast-food chicken fans outside the South may not be puzzled by Chick-fil-A’s hegemony for long. A spokesman mentioned plans for locations in the “northern, Midwest, and western states,” where the company is now focusing its growth plans.</w:t>
      </w:r>
    </w:p>
    <w:p w14:paraId="45550105" w14:textId="77777777" w:rsidR="00FE7266" w:rsidRPr="00E37BAE" w:rsidRDefault="00FE7266" w:rsidP="00FE7266">
      <w:pPr>
        <w:rPr>
          <w:rFonts w:ascii="Calibri" w:hAnsi="Calibri" w:cs="Helvetica"/>
          <w:color w:val="000000"/>
          <w:sz w:val="22"/>
          <w:szCs w:val="22"/>
          <w:shd w:val="clear" w:color="auto" w:fill="FFFFFF"/>
        </w:rPr>
      </w:pPr>
    </w:p>
    <w:p w14:paraId="6914FC6C" w14:textId="77777777" w:rsidR="00FE7266" w:rsidRPr="00E37BAE" w:rsidRDefault="00FE7266" w:rsidP="00FE7266">
      <w:pPr>
        <w:rPr>
          <w:rFonts w:ascii="Calibri" w:hAnsi="Calibri" w:cs="Helvetica"/>
          <w:color w:val="000000"/>
          <w:sz w:val="22"/>
          <w:szCs w:val="22"/>
          <w:shd w:val="clear" w:color="auto" w:fill="FFFFFF"/>
        </w:rPr>
      </w:pPr>
      <w:r w:rsidRPr="00E37BAE">
        <w:rPr>
          <w:rFonts w:ascii="Calibri" w:hAnsi="Calibri" w:cs="Helvetica"/>
          <w:noProof/>
          <w:color w:val="000000"/>
          <w:sz w:val="22"/>
          <w:szCs w:val="22"/>
          <w:shd w:val="clear" w:color="auto" w:fill="FFFFFF"/>
          <w:lang w:eastAsia="en-US"/>
        </w:rPr>
        <w:drawing>
          <wp:inline distT="0" distB="0" distL="0" distR="0" wp14:anchorId="4052D485" wp14:editId="44AFCFAD">
            <wp:extent cx="2197100" cy="2794000"/>
            <wp:effectExtent l="0" t="0" r="12700" b="0"/>
            <wp:docPr id="4" name="Picture 4" descr="Sales per store (KFC &amp; C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les per store (KFC &amp; CF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7100" cy="2794000"/>
                    </a:xfrm>
                    <a:prstGeom prst="rect">
                      <a:avLst/>
                    </a:prstGeom>
                    <a:noFill/>
                    <a:ln>
                      <a:noFill/>
                    </a:ln>
                  </pic:spPr>
                </pic:pic>
              </a:graphicData>
            </a:graphic>
          </wp:inline>
        </w:drawing>
      </w:r>
      <w:r w:rsidRPr="00E37BAE">
        <w:rPr>
          <w:rFonts w:ascii="Calibri" w:hAnsi="Calibri" w:cs="Helvetica"/>
          <w:noProof/>
          <w:color w:val="000000"/>
          <w:sz w:val="22"/>
          <w:szCs w:val="22"/>
          <w:shd w:val="clear" w:color="auto" w:fill="FFFFFF"/>
          <w:lang w:eastAsia="en-US"/>
        </w:rPr>
        <w:drawing>
          <wp:inline distT="0" distB="0" distL="0" distR="0" wp14:anchorId="27BF0620" wp14:editId="665AD124">
            <wp:extent cx="2336800" cy="2971800"/>
            <wp:effectExtent l="0" t="0" r="0" b="0"/>
            <wp:docPr id="3" name="Picture 3" descr="US Locations (KFC &amp; C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 Locations (KFC &amp; CF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36800" cy="2971800"/>
                    </a:xfrm>
                    <a:prstGeom prst="rect">
                      <a:avLst/>
                    </a:prstGeom>
                    <a:noFill/>
                    <a:ln>
                      <a:noFill/>
                    </a:ln>
                  </pic:spPr>
                </pic:pic>
              </a:graphicData>
            </a:graphic>
          </wp:inline>
        </w:drawing>
      </w:r>
    </w:p>
    <w:p w14:paraId="6524B2BE" w14:textId="77777777" w:rsidR="00FE7266" w:rsidRPr="00E37BAE" w:rsidRDefault="00FE7266" w:rsidP="00FE7266">
      <w:pPr>
        <w:rPr>
          <w:rFonts w:ascii="Calibri" w:hAnsi="Calibri" w:cs="Helvetica"/>
          <w:color w:val="000000"/>
          <w:sz w:val="22"/>
          <w:szCs w:val="22"/>
          <w:shd w:val="clear" w:color="auto" w:fill="FFFFFF"/>
        </w:rPr>
      </w:pPr>
    </w:p>
    <w:p w14:paraId="4BEA185C" w14:textId="77777777" w:rsidR="00FE7266" w:rsidRPr="00E37BAE" w:rsidRDefault="00FE7266" w:rsidP="00FE7266">
      <w:pPr>
        <w:rPr>
          <w:rFonts w:ascii="Calibri" w:hAnsi="Calibri" w:cs="Helvetica"/>
          <w:color w:val="000000"/>
          <w:sz w:val="22"/>
          <w:szCs w:val="22"/>
          <w:shd w:val="clear" w:color="auto" w:fill="FFFFFF"/>
        </w:rPr>
      </w:pPr>
    </w:p>
    <w:p w14:paraId="6EB56C7E" w14:textId="77777777" w:rsidR="00FE7266" w:rsidRPr="00E37BAE" w:rsidRDefault="00FE7266" w:rsidP="00FE7266">
      <w:pPr>
        <w:rPr>
          <w:rFonts w:ascii="Calibri" w:hAnsi="Calibri" w:cs="Helvetica"/>
          <w:color w:val="000000"/>
          <w:sz w:val="22"/>
          <w:szCs w:val="22"/>
          <w:shd w:val="clear" w:color="auto" w:fill="FFFFFF"/>
        </w:rPr>
      </w:pPr>
    </w:p>
    <w:p w14:paraId="41100D44" w14:textId="77777777" w:rsidR="00FE7266" w:rsidRPr="00E37BAE" w:rsidRDefault="00FE7266" w:rsidP="00FE7266">
      <w:pPr>
        <w:rPr>
          <w:rFonts w:ascii="Calibri" w:hAnsi="Calibri"/>
          <w:sz w:val="22"/>
          <w:szCs w:val="22"/>
        </w:rPr>
      </w:pPr>
      <w:r w:rsidRPr="00E37BAE">
        <w:rPr>
          <w:rFonts w:ascii="Calibri" w:hAnsi="Calibri"/>
          <w:noProof/>
          <w:sz w:val="22"/>
          <w:szCs w:val="22"/>
          <w:lang w:eastAsia="en-US"/>
        </w:rPr>
        <w:drawing>
          <wp:inline distT="0" distB="0" distL="0" distR="0" wp14:anchorId="451631E9" wp14:editId="7F859DB1">
            <wp:extent cx="5486400" cy="172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1727200"/>
                    </a:xfrm>
                    <a:prstGeom prst="rect">
                      <a:avLst/>
                    </a:prstGeom>
                    <a:noFill/>
                    <a:ln>
                      <a:noFill/>
                    </a:ln>
                  </pic:spPr>
                </pic:pic>
              </a:graphicData>
            </a:graphic>
          </wp:inline>
        </w:drawing>
      </w:r>
    </w:p>
    <w:p w14:paraId="1FD9CE56" w14:textId="77777777" w:rsidR="00FE7266" w:rsidRPr="00E37BAE" w:rsidRDefault="00FE7266" w:rsidP="00FE7266">
      <w:pPr>
        <w:rPr>
          <w:rFonts w:ascii="Calibri" w:hAnsi="Calibri"/>
          <w:sz w:val="22"/>
          <w:szCs w:val="22"/>
        </w:rPr>
      </w:pPr>
    </w:p>
    <w:p w14:paraId="01CD6A8D" w14:textId="77777777" w:rsidR="00FE7266" w:rsidRPr="00E37BAE" w:rsidRDefault="00FE7266" w:rsidP="00FE7266">
      <w:pPr>
        <w:rPr>
          <w:rFonts w:ascii="Calibri" w:hAnsi="Calibri"/>
          <w:sz w:val="22"/>
          <w:szCs w:val="22"/>
        </w:rPr>
      </w:pPr>
    </w:p>
    <w:p w14:paraId="407D4444" w14:textId="77777777" w:rsidR="00FE7266" w:rsidRPr="00E37BAE" w:rsidRDefault="00FE7266" w:rsidP="00FE7266">
      <w:pPr>
        <w:rPr>
          <w:rFonts w:ascii="Calibri" w:hAnsi="Calibri"/>
          <w:sz w:val="22"/>
          <w:szCs w:val="22"/>
        </w:rPr>
      </w:pPr>
    </w:p>
    <w:p w14:paraId="20B0C285" w14:textId="77777777" w:rsidR="00FE7266" w:rsidRPr="00E37BAE" w:rsidRDefault="00FE7266" w:rsidP="00FE7266">
      <w:pPr>
        <w:rPr>
          <w:rFonts w:ascii="Calibri" w:hAnsi="Calibri"/>
          <w:sz w:val="22"/>
          <w:szCs w:val="22"/>
        </w:rPr>
      </w:pPr>
      <w:bookmarkStart w:id="1" w:name="_GoBack"/>
      <w:r w:rsidRPr="00E37BAE">
        <w:rPr>
          <w:rFonts w:ascii="Calibri" w:hAnsi="Calibri"/>
          <w:noProof/>
          <w:sz w:val="22"/>
          <w:szCs w:val="22"/>
          <w:lang w:eastAsia="en-US"/>
        </w:rPr>
        <w:drawing>
          <wp:inline distT="0" distB="0" distL="0" distR="0" wp14:anchorId="43FF9EA4" wp14:editId="4075BF7D">
            <wp:extent cx="5486400" cy="4203700"/>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4203700"/>
                    </a:xfrm>
                    <a:prstGeom prst="rect">
                      <a:avLst/>
                    </a:prstGeom>
                    <a:noFill/>
                    <a:ln>
                      <a:noFill/>
                    </a:ln>
                  </pic:spPr>
                </pic:pic>
              </a:graphicData>
            </a:graphic>
          </wp:inline>
        </w:drawing>
      </w:r>
      <w:bookmarkEnd w:id="1"/>
    </w:p>
    <w:p w14:paraId="38231C51" w14:textId="77777777" w:rsidR="00FE7266" w:rsidRPr="00E37BAE" w:rsidRDefault="00FE7266" w:rsidP="00FE7266">
      <w:pPr>
        <w:rPr>
          <w:rFonts w:ascii="Calibri" w:hAnsi="Calibri"/>
          <w:sz w:val="22"/>
          <w:szCs w:val="22"/>
        </w:rPr>
      </w:pPr>
    </w:p>
    <w:p w14:paraId="36022B83" w14:textId="77777777" w:rsidR="00FE7266" w:rsidRPr="00E37BAE" w:rsidRDefault="00FE7266" w:rsidP="00FE7266">
      <w:pPr>
        <w:rPr>
          <w:rFonts w:ascii="Calibri" w:hAnsi="Calibri"/>
          <w:sz w:val="22"/>
          <w:szCs w:val="22"/>
        </w:rPr>
      </w:pPr>
    </w:p>
    <w:p w14:paraId="0C4C2380" w14:textId="77777777" w:rsidR="00FE7266" w:rsidRPr="00E37BAE" w:rsidRDefault="00FE7266" w:rsidP="00FE7266">
      <w:pPr>
        <w:rPr>
          <w:rFonts w:ascii="Calibri" w:hAnsi="Calibri"/>
          <w:sz w:val="22"/>
          <w:szCs w:val="22"/>
        </w:rPr>
      </w:pPr>
    </w:p>
    <w:p w14:paraId="5FFA8FFC" w14:textId="77777777" w:rsidR="00FE7266" w:rsidRPr="00E37BAE" w:rsidRDefault="00FE7266" w:rsidP="00FE7266">
      <w:pPr>
        <w:rPr>
          <w:rFonts w:ascii="Calibri" w:hAnsi="Calibri"/>
          <w:sz w:val="22"/>
          <w:szCs w:val="22"/>
        </w:rPr>
      </w:pPr>
    </w:p>
    <w:p w14:paraId="2A729003" w14:textId="77777777" w:rsidR="00FE7266" w:rsidRPr="00E37BAE" w:rsidRDefault="00FE7266" w:rsidP="00FE7266">
      <w:pPr>
        <w:rPr>
          <w:rFonts w:ascii="Calibri" w:hAnsi="Calibri"/>
          <w:sz w:val="22"/>
          <w:szCs w:val="22"/>
        </w:rPr>
      </w:pPr>
    </w:p>
    <w:p w14:paraId="080B9849" w14:textId="77777777" w:rsidR="00267D5E" w:rsidRDefault="00FE7266" w:rsidP="00FE7266">
      <w:r w:rsidRPr="00E37BAE">
        <w:rPr>
          <w:rFonts w:ascii="Calibri" w:hAnsi="Calibri"/>
          <w:sz w:val="22"/>
          <w:szCs w:val="22"/>
        </w:rPr>
        <w:br w:type="page"/>
      </w:r>
    </w:p>
    <w:sectPr w:rsidR="00267D5E" w:rsidSect="00493B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imSun">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266"/>
    <w:rsid w:val="00267D5E"/>
    <w:rsid w:val="00493B74"/>
    <w:rsid w:val="00FE7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DF721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266"/>
    <w:pPr>
      <w:widowControl w:val="0"/>
    </w:pPr>
    <w:rPr>
      <w:rFonts w:ascii="Times New Roman" w:eastAsia="SimSun" w:hAnsi="Times New Roman" w:cs="Times New Roman"/>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E72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image" Target="media/image4.emf"/><Relationship Id="rId13" Type="http://schemas.openxmlformats.org/officeDocument/2006/relationships/image" Target="media/image5.emf"/><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www.chick-fil-a.com/" TargetMode="External"/><Relationship Id="rId5" Type="http://schemas.openxmlformats.org/officeDocument/2006/relationships/hyperlink" Target="http://finance.yahoo.com/q?s=YUM&amp;ql=1" TargetMode="External"/><Relationship Id="rId6" Type="http://schemas.openxmlformats.org/officeDocument/2006/relationships/image" Target="media/image1.png"/><Relationship Id="rId7" Type="http://schemas.openxmlformats.org/officeDocument/2006/relationships/image" Target="http://l1.yimg.com/bt/api/res/1.2/iEJKRwWproxiHK40rzhoaQ--/YXBwaWQ9eW5ld3M7cT04NTt3PTYzMA--/http:/l.yimg.com/os/publish-images/finance/2014-03-31/35502d90-b8e7-11e3-b095-5b2f9d6e7d5e_ChickfilA-map.png" TargetMode="External"/><Relationship Id="rId8" Type="http://schemas.openxmlformats.org/officeDocument/2006/relationships/hyperlink" Target="http://www.technomic.com/" TargetMode="External"/><Relationship Id="rId9" Type="http://schemas.openxmlformats.org/officeDocument/2006/relationships/hyperlink" Target="http://www.qsrmagazine.com/reports/qsr50-2013-top-50-chart?sort=rank&amp;dir=asc" TargetMode="External"/><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466</Words>
  <Characters>2658</Characters>
  <Application>Microsoft Macintosh Word</Application>
  <DocSecurity>0</DocSecurity>
  <Lines>22</Lines>
  <Paragraphs>6</Paragraphs>
  <ScaleCrop>false</ScaleCrop>
  <LinksUpToDate>false</LinksUpToDate>
  <CharactersWithSpaces>3118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robinson</dc:creator>
  <cp:keywords/>
  <dc:description/>
  <cp:lastModifiedBy>isaac robinson</cp:lastModifiedBy>
  <cp:revision>1</cp:revision>
  <dcterms:created xsi:type="dcterms:W3CDTF">2017-06-01T03:03:00Z</dcterms:created>
  <dcterms:modified xsi:type="dcterms:W3CDTF">2017-06-01T03:04:00Z</dcterms:modified>
</cp:coreProperties>
</file>